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C098" w14:textId="77777777" w:rsidR="007F4D24" w:rsidRDefault="007F4D24" w:rsidP="007F4D24">
      <w:pPr>
        <w:pStyle w:val="Heading2"/>
        <w:jc w:val="center"/>
      </w:pPr>
      <w:bookmarkStart w:id="0" w:name="_Toc62812986"/>
      <w:r>
        <w:t>Note 1: school council election process and timetable</w:t>
      </w:r>
      <w:bookmarkEnd w:id="0"/>
    </w:p>
    <w:p w14:paraId="379C5F1C" w14:textId="77777777" w:rsidR="007F4D24" w:rsidRPr="007F4D24" w:rsidRDefault="007F4D24" w:rsidP="007F4D24">
      <w:pPr>
        <w:pStyle w:val="DETBody"/>
        <w:rPr>
          <w:sz w:val="28"/>
          <w:szCs w:val="28"/>
        </w:rPr>
      </w:pP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9016"/>
      </w:tblGrid>
      <w:tr w:rsidR="007F4D24" w:rsidRPr="007F4D24" w14:paraId="754F137E" w14:textId="77777777" w:rsidTr="007D6641">
        <w:trPr>
          <w:trHeight w:val="405"/>
        </w:trPr>
        <w:tc>
          <w:tcPr>
            <w:tcW w:w="9020" w:type="dxa"/>
          </w:tcPr>
          <w:p w14:paraId="04F9917D" w14:textId="77777777" w:rsidR="007F4D24" w:rsidRPr="007F4D24" w:rsidRDefault="007F4D24" w:rsidP="007F4D24">
            <w:pPr>
              <w:pStyle w:val="DETtabletextcolheadblackform"/>
              <w:jc w:val="center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School council election process and timetable</w:t>
            </w:r>
          </w:p>
        </w:tc>
      </w:tr>
      <w:tr w:rsidR="007F4D24" w:rsidRPr="007F4D24" w14:paraId="5716B580" w14:textId="77777777" w:rsidTr="007D6641">
        <w:trPr>
          <w:trHeight w:val="308"/>
        </w:trPr>
        <w:tc>
          <w:tcPr>
            <w:tcW w:w="9020" w:type="dxa"/>
          </w:tcPr>
          <w:p w14:paraId="75ABB39E" w14:textId="77777777" w:rsidR="007F4D24" w:rsidRPr="007F4D24" w:rsidRDefault="007F4D24" w:rsidP="007F4D24">
            <w:pPr>
              <w:pStyle w:val="DETtabletext"/>
              <w:jc w:val="center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Cobram Secondary College</w:t>
            </w:r>
          </w:p>
        </w:tc>
      </w:tr>
    </w:tbl>
    <w:p w14:paraId="1D3DC825" w14:textId="77777777" w:rsidR="007F4D24" w:rsidRPr="007F4D24" w:rsidRDefault="007F4D24" w:rsidP="007F4D24">
      <w:pPr>
        <w:rPr>
          <w:sz w:val="28"/>
          <w:szCs w:val="28"/>
        </w:rPr>
      </w:pPr>
    </w:p>
    <w:tbl>
      <w:tblPr>
        <w:tblStyle w:val="Style1"/>
        <w:tblW w:w="5107" w:type="pct"/>
        <w:tblLayout w:type="fixed"/>
        <w:tblLook w:val="04A0" w:firstRow="1" w:lastRow="0" w:firstColumn="1" w:lastColumn="0" w:noHBand="0" w:noVBand="1"/>
      </w:tblPr>
      <w:tblGrid>
        <w:gridCol w:w="4359"/>
        <w:gridCol w:w="4850"/>
      </w:tblGrid>
      <w:tr w:rsidR="007F4D24" w:rsidRPr="007F4D24" w14:paraId="7F9E1F0D" w14:textId="77777777" w:rsidTr="007F4D24">
        <w:trPr>
          <w:trHeight w:val="383"/>
        </w:trPr>
        <w:tc>
          <w:tcPr>
            <w:tcW w:w="4359" w:type="dxa"/>
          </w:tcPr>
          <w:p w14:paraId="6633E258" w14:textId="77777777" w:rsidR="007F4D24" w:rsidRPr="007F4D24" w:rsidRDefault="007F4D24" w:rsidP="007D6641">
            <w:pPr>
              <w:pStyle w:val="DETtablecolhead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Event</w:t>
            </w:r>
          </w:p>
        </w:tc>
        <w:tc>
          <w:tcPr>
            <w:tcW w:w="4850" w:type="dxa"/>
          </w:tcPr>
          <w:p w14:paraId="6F7F3EEE" w14:textId="77777777" w:rsidR="007F4D24" w:rsidRPr="007F4D24" w:rsidRDefault="007F4D24" w:rsidP="007D6641">
            <w:pPr>
              <w:pStyle w:val="DETtablecolhead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Date</w:t>
            </w:r>
          </w:p>
        </w:tc>
      </w:tr>
      <w:tr w:rsidR="007F4D24" w:rsidRPr="007F4D24" w14:paraId="775C3F37" w14:textId="77777777" w:rsidTr="007F4D24">
        <w:trPr>
          <w:trHeight w:val="308"/>
        </w:trPr>
        <w:tc>
          <w:tcPr>
            <w:tcW w:w="4359" w:type="dxa"/>
          </w:tcPr>
          <w:p w14:paraId="701A39D2" w14:textId="77777777" w:rsidR="007F4D24" w:rsidRPr="007F4D24" w:rsidRDefault="007F4D24" w:rsidP="007D6641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a) Notice of election and call for nominations</w:t>
            </w:r>
          </w:p>
        </w:tc>
        <w:tc>
          <w:tcPr>
            <w:tcW w:w="4850" w:type="dxa"/>
          </w:tcPr>
          <w:p w14:paraId="3929101F" w14:textId="742542FD" w:rsidR="005E56D2" w:rsidRPr="005E56D2" w:rsidRDefault="00A31729" w:rsidP="007F4D24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Tuesday </w:t>
            </w:r>
            <w:r w:rsidR="00FD749F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4</w:t>
            </w:r>
            <w:r w:rsidRPr="00A31729">
              <w:rPr>
                <w:color w:val="auto"/>
                <w:sz w:val="28"/>
                <w:szCs w:val="28"/>
                <w:vertAlign w:val="superscript"/>
              </w:rPr>
              <w:t>th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FD749F">
              <w:rPr>
                <w:color w:val="auto"/>
                <w:sz w:val="28"/>
                <w:szCs w:val="28"/>
              </w:rPr>
              <w:t>February</w:t>
            </w:r>
            <w:r w:rsidR="005E56D2">
              <w:rPr>
                <w:color w:val="auto"/>
                <w:sz w:val="28"/>
                <w:szCs w:val="28"/>
              </w:rPr>
              <w:t xml:space="preserve"> 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78086BDC" w14:textId="77777777" w:rsidTr="007F4D24">
        <w:trPr>
          <w:trHeight w:val="271"/>
        </w:trPr>
        <w:tc>
          <w:tcPr>
            <w:tcW w:w="4359" w:type="dxa"/>
          </w:tcPr>
          <w:p w14:paraId="28F20589" w14:textId="77777777" w:rsidR="007F4D24" w:rsidRPr="007F4D24" w:rsidRDefault="007F4D24" w:rsidP="007D6641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b) Closing date for nominations</w:t>
            </w:r>
          </w:p>
        </w:tc>
        <w:tc>
          <w:tcPr>
            <w:tcW w:w="4850" w:type="dxa"/>
          </w:tcPr>
          <w:p w14:paraId="67CB299D" w14:textId="64FB1FF8" w:rsidR="005E56D2" w:rsidRPr="005E56D2" w:rsidRDefault="00A31729" w:rsidP="007F4D24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Tuesday </w:t>
            </w:r>
            <w:r w:rsidR="00FD749F">
              <w:rPr>
                <w:color w:val="auto"/>
                <w:sz w:val="28"/>
                <w:szCs w:val="28"/>
              </w:rPr>
              <w:t>3</w:t>
            </w:r>
            <w:r w:rsidR="00FD749F" w:rsidRPr="00FD749F">
              <w:rPr>
                <w:color w:val="auto"/>
                <w:sz w:val="28"/>
                <w:szCs w:val="28"/>
                <w:vertAlign w:val="superscript"/>
              </w:rPr>
              <w:t>rd</w:t>
            </w:r>
            <w:r w:rsidR="00FD749F">
              <w:rPr>
                <w:color w:val="auto"/>
                <w:sz w:val="28"/>
                <w:szCs w:val="28"/>
              </w:rPr>
              <w:t xml:space="preserve"> Marc</w:t>
            </w:r>
            <w:r>
              <w:rPr>
                <w:color w:val="auto"/>
                <w:sz w:val="28"/>
                <w:szCs w:val="28"/>
              </w:rPr>
              <w:t>h</w:t>
            </w:r>
            <w:r w:rsidR="005E56D2">
              <w:rPr>
                <w:color w:val="auto"/>
                <w:sz w:val="28"/>
                <w:szCs w:val="28"/>
              </w:rPr>
              <w:t xml:space="preserve"> 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44B34FB9" w14:textId="77777777" w:rsidTr="007F4D24">
        <w:trPr>
          <w:trHeight w:val="544"/>
        </w:trPr>
        <w:tc>
          <w:tcPr>
            <w:tcW w:w="4359" w:type="dxa"/>
          </w:tcPr>
          <w:p w14:paraId="761ED27A" w14:textId="77777777" w:rsidR="007F4D24" w:rsidRPr="007F4D24" w:rsidRDefault="007F4D24" w:rsidP="007D6641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c) Date by which the list of candidates and nominators will be posted</w:t>
            </w:r>
          </w:p>
        </w:tc>
        <w:tc>
          <w:tcPr>
            <w:tcW w:w="4850" w:type="dxa"/>
          </w:tcPr>
          <w:p w14:paraId="177D8065" w14:textId="0D1795EA" w:rsidR="005E56D2" w:rsidRPr="005E56D2" w:rsidRDefault="00A31729" w:rsidP="007F4D24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Thursday </w:t>
            </w:r>
            <w:r w:rsidR="00FD749F">
              <w:rPr>
                <w:color w:val="auto"/>
                <w:sz w:val="28"/>
                <w:szCs w:val="28"/>
              </w:rPr>
              <w:t>5</w:t>
            </w:r>
            <w:r w:rsidRPr="00A31729">
              <w:rPr>
                <w:color w:val="auto"/>
                <w:sz w:val="28"/>
                <w:szCs w:val="28"/>
                <w:vertAlign w:val="superscript"/>
              </w:rPr>
              <w:t>th</w:t>
            </w:r>
            <w:r>
              <w:rPr>
                <w:color w:val="auto"/>
                <w:sz w:val="28"/>
                <w:szCs w:val="28"/>
              </w:rPr>
              <w:t xml:space="preserve"> March</w:t>
            </w:r>
            <w:r w:rsidR="005E56D2">
              <w:rPr>
                <w:color w:val="auto"/>
                <w:sz w:val="28"/>
                <w:szCs w:val="28"/>
              </w:rPr>
              <w:t xml:space="preserve"> 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36CD9101" w14:textId="77777777" w:rsidTr="007F4D24">
        <w:trPr>
          <w:trHeight w:val="552"/>
        </w:trPr>
        <w:tc>
          <w:tcPr>
            <w:tcW w:w="4359" w:type="dxa"/>
          </w:tcPr>
          <w:p w14:paraId="72C51582" w14:textId="77777777" w:rsidR="007F4D24" w:rsidRDefault="007F4D24" w:rsidP="007D6641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d) Date by which ballot papers will be prepared and distributed</w:t>
            </w:r>
          </w:p>
          <w:p w14:paraId="2E064C6B" w14:textId="163D5FFD" w:rsidR="0029365F" w:rsidRPr="007F4D24" w:rsidRDefault="0029365F" w:rsidP="0029365F">
            <w:pPr>
              <w:pStyle w:val="DETtabletextreturnindentforalph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(if required)</w:t>
            </w:r>
          </w:p>
        </w:tc>
        <w:tc>
          <w:tcPr>
            <w:tcW w:w="4850" w:type="dxa"/>
          </w:tcPr>
          <w:p w14:paraId="42AE610A" w14:textId="35342FB4" w:rsidR="005E56D2" w:rsidRPr="005E56D2" w:rsidRDefault="005E56D2" w:rsidP="007F4D24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On or before Monday </w:t>
            </w:r>
            <w:r w:rsidR="00FD749F">
              <w:rPr>
                <w:color w:val="auto"/>
                <w:sz w:val="28"/>
                <w:szCs w:val="28"/>
              </w:rPr>
              <w:t>9</w:t>
            </w:r>
            <w:r w:rsidRPr="005E56D2">
              <w:rPr>
                <w:color w:val="auto"/>
                <w:sz w:val="28"/>
                <w:szCs w:val="28"/>
                <w:vertAlign w:val="superscript"/>
              </w:rPr>
              <w:t>th</w:t>
            </w:r>
            <w:r>
              <w:rPr>
                <w:color w:val="auto"/>
                <w:sz w:val="28"/>
                <w:szCs w:val="28"/>
              </w:rPr>
              <w:t xml:space="preserve"> March 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46B7D529" w14:textId="77777777" w:rsidTr="007F4D24">
        <w:trPr>
          <w:trHeight w:val="287"/>
        </w:trPr>
        <w:tc>
          <w:tcPr>
            <w:tcW w:w="4359" w:type="dxa"/>
          </w:tcPr>
          <w:p w14:paraId="26F7DF96" w14:textId="77777777" w:rsidR="007F4D24" w:rsidRDefault="007F4D24" w:rsidP="007D6641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e) Close of ballot</w:t>
            </w:r>
          </w:p>
          <w:p w14:paraId="07409B13" w14:textId="0E4956BC" w:rsidR="0029365F" w:rsidRPr="007F4D24" w:rsidRDefault="0029365F" w:rsidP="0029365F">
            <w:pPr>
              <w:pStyle w:val="DETtabletextreturnindentforalph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(if required)</w:t>
            </w:r>
          </w:p>
        </w:tc>
        <w:tc>
          <w:tcPr>
            <w:tcW w:w="4850" w:type="dxa"/>
          </w:tcPr>
          <w:p w14:paraId="5489D4DC" w14:textId="26EDFA39" w:rsidR="005E56D2" w:rsidRPr="005E56D2" w:rsidRDefault="00A31729" w:rsidP="007F4D24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Thursday </w:t>
            </w:r>
            <w:r w:rsidR="00FD749F">
              <w:rPr>
                <w:color w:val="auto"/>
                <w:sz w:val="28"/>
                <w:szCs w:val="28"/>
              </w:rPr>
              <w:t>12</w:t>
            </w:r>
            <w:r w:rsidRPr="00A31729">
              <w:rPr>
                <w:color w:val="auto"/>
                <w:sz w:val="28"/>
                <w:szCs w:val="28"/>
                <w:vertAlign w:val="superscript"/>
              </w:rPr>
              <w:t>th</w:t>
            </w:r>
            <w:r>
              <w:rPr>
                <w:color w:val="auto"/>
                <w:sz w:val="28"/>
                <w:szCs w:val="28"/>
              </w:rPr>
              <w:t xml:space="preserve"> March </w:t>
            </w:r>
            <w:r w:rsidR="005E56D2">
              <w:rPr>
                <w:color w:val="auto"/>
                <w:sz w:val="28"/>
                <w:szCs w:val="28"/>
              </w:rPr>
              <w:t>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101B3ECA" w14:textId="77777777" w:rsidTr="007F4D24">
        <w:trPr>
          <w:trHeight w:val="351"/>
        </w:trPr>
        <w:tc>
          <w:tcPr>
            <w:tcW w:w="4359" w:type="dxa"/>
          </w:tcPr>
          <w:p w14:paraId="121B907D" w14:textId="77777777" w:rsidR="007F4D24" w:rsidRDefault="007F4D24" w:rsidP="007F4D24">
            <w:pPr>
              <w:pStyle w:val="DETtabletextreturnindentforalpha"/>
              <w:rPr>
                <w:rStyle w:val="Emphasis"/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>f) Vote count</w:t>
            </w:r>
            <w:r w:rsidRPr="007F4D24">
              <w:rPr>
                <w:rStyle w:val="Emphasis"/>
                <w:sz w:val="28"/>
                <w:szCs w:val="28"/>
              </w:rPr>
              <w:t>:</w:t>
            </w:r>
          </w:p>
          <w:p w14:paraId="15796C8D" w14:textId="4682D6A3" w:rsidR="0029365F" w:rsidRPr="007F4D24" w:rsidRDefault="0029365F" w:rsidP="0029365F">
            <w:pPr>
              <w:pStyle w:val="DETtabletextreturnindentforalph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(if required)</w:t>
            </w:r>
          </w:p>
        </w:tc>
        <w:tc>
          <w:tcPr>
            <w:tcW w:w="4850" w:type="dxa"/>
          </w:tcPr>
          <w:p w14:paraId="6E460ADA" w14:textId="20722087" w:rsidR="005E56D2" w:rsidRPr="005E56D2" w:rsidRDefault="00A31729" w:rsidP="007D6641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Friday </w:t>
            </w:r>
            <w:r w:rsidR="00FD749F">
              <w:rPr>
                <w:color w:val="auto"/>
                <w:sz w:val="28"/>
                <w:szCs w:val="28"/>
              </w:rPr>
              <w:t>13</w:t>
            </w:r>
            <w:r w:rsidR="00FD749F" w:rsidRPr="00FD749F">
              <w:rPr>
                <w:color w:val="auto"/>
                <w:sz w:val="28"/>
                <w:szCs w:val="28"/>
                <w:vertAlign w:val="superscript"/>
              </w:rPr>
              <w:t>th</w:t>
            </w:r>
            <w:r w:rsidR="00FD749F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March </w:t>
            </w:r>
            <w:r w:rsidR="005E56D2">
              <w:rPr>
                <w:color w:val="auto"/>
                <w:sz w:val="28"/>
                <w:szCs w:val="28"/>
              </w:rPr>
              <w:t>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0B1E570F" w14:textId="77777777" w:rsidTr="007F4D24">
        <w:trPr>
          <w:trHeight w:val="129"/>
        </w:trPr>
        <w:tc>
          <w:tcPr>
            <w:tcW w:w="4359" w:type="dxa"/>
          </w:tcPr>
          <w:p w14:paraId="20F82372" w14:textId="77777777" w:rsidR="007F4D24" w:rsidRDefault="007F4D24" w:rsidP="007F4D24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 xml:space="preserve">g) Declaration of poll </w:t>
            </w:r>
          </w:p>
          <w:p w14:paraId="00448CF3" w14:textId="6A749E4F" w:rsidR="0029365F" w:rsidRPr="007F4D24" w:rsidRDefault="0029365F" w:rsidP="0029365F">
            <w:pPr>
              <w:pStyle w:val="DETtabletextreturnindentforalph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(if required)</w:t>
            </w:r>
          </w:p>
        </w:tc>
        <w:tc>
          <w:tcPr>
            <w:tcW w:w="4850" w:type="dxa"/>
          </w:tcPr>
          <w:p w14:paraId="60DFF747" w14:textId="20F8702C" w:rsidR="005E56D2" w:rsidRPr="005E56D2" w:rsidRDefault="00A31729" w:rsidP="007D6641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Friday </w:t>
            </w:r>
            <w:r w:rsidR="00FD749F">
              <w:rPr>
                <w:color w:val="auto"/>
                <w:sz w:val="28"/>
                <w:szCs w:val="28"/>
              </w:rPr>
              <w:t>13</w:t>
            </w:r>
            <w:r w:rsidR="00FD749F" w:rsidRPr="00FD749F">
              <w:rPr>
                <w:color w:val="auto"/>
                <w:sz w:val="28"/>
                <w:szCs w:val="28"/>
                <w:vertAlign w:val="superscript"/>
              </w:rPr>
              <w:t>th</w:t>
            </w:r>
            <w:r w:rsidR="00FD749F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March 202</w:t>
            </w:r>
            <w:r w:rsidR="00FD749F">
              <w:rPr>
                <w:color w:val="auto"/>
                <w:sz w:val="28"/>
                <w:szCs w:val="28"/>
              </w:rPr>
              <w:t>6</w:t>
            </w:r>
          </w:p>
        </w:tc>
      </w:tr>
      <w:tr w:rsidR="007F4D24" w:rsidRPr="007F4D24" w14:paraId="5F5F8418" w14:textId="77777777" w:rsidTr="007F4D24">
        <w:trPr>
          <w:trHeight w:val="403"/>
        </w:trPr>
        <w:tc>
          <w:tcPr>
            <w:tcW w:w="4359" w:type="dxa"/>
          </w:tcPr>
          <w:p w14:paraId="25FE8A68" w14:textId="77777777" w:rsidR="007F4D24" w:rsidRPr="007F4D24" w:rsidRDefault="007F4D24" w:rsidP="007F4D24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 xml:space="preserve">h) Special council meeting to co-opt community members (the principal will preside) </w:t>
            </w:r>
          </w:p>
        </w:tc>
        <w:tc>
          <w:tcPr>
            <w:tcW w:w="4850" w:type="dxa"/>
          </w:tcPr>
          <w:p w14:paraId="311074D9" w14:textId="292F416F" w:rsidR="007F4D24" w:rsidRPr="005E56D2" w:rsidRDefault="0034160E" w:rsidP="007D6641">
            <w:pPr>
              <w:pStyle w:val="DETtabletext"/>
              <w:rPr>
                <w:color w:val="FF0000"/>
                <w:sz w:val="28"/>
                <w:szCs w:val="28"/>
              </w:rPr>
            </w:pPr>
            <w:r w:rsidRPr="0029365F">
              <w:rPr>
                <w:color w:val="auto"/>
                <w:sz w:val="28"/>
                <w:szCs w:val="28"/>
              </w:rPr>
              <w:t>N/A</w:t>
            </w:r>
          </w:p>
        </w:tc>
      </w:tr>
      <w:tr w:rsidR="007F4D24" w:rsidRPr="007F4D24" w14:paraId="538F1CD0" w14:textId="77777777" w:rsidTr="007F4D24">
        <w:trPr>
          <w:trHeight w:val="453"/>
        </w:trPr>
        <w:tc>
          <w:tcPr>
            <w:tcW w:w="4359" w:type="dxa"/>
          </w:tcPr>
          <w:p w14:paraId="6E5B6FB2" w14:textId="77777777" w:rsidR="007F4D24" w:rsidRPr="007F4D24" w:rsidRDefault="007F4D24" w:rsidP="007F4D24">
            <w:pPr>
              <w:pStyle w:val="DETtabletextreturnindentforalpha"/>
              <w:rPr>
                <w:sz w:val="28"/>
                <w:szCs w:val="28"/>
              </w:rPr>
            </w:pPr>
            <w:r w:rsidRPr="007F4D24">
              <w:rPr>
                <w:sz w:val="28"/>
                <w:szCs w:val="28"/>
              </w:rPr>
              <w:t xml:space="preserve">i) First council meeting to elect office bearers (the principal will preside) </w:t>
            </w:r>
          </w:p>
        </w:tc>
        <w:tc>
          <w:tcPr>
            <w:tcW w:w="4850" w:type="dxa"/>
          </w:tcPr>
          <w:p w14:paraId="44D8FDD8" w14:textId="7E192BDE" w:rsidR="005E56D2" w:rsidRPr="005E56D2" w:rsidRDefault="005E56D2" w:rsidP="00470B21">
            <w:pPr>
              <w:pStyle w:val="DETtabletex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Tuesday </w:t>
            </w:r>
            <w:r w:rsidR="00FD749F">
              <w:rPr>
                <w:color w:val="auto"/>
                <w:sz w:val="28"/>
                <w:szCs w:val="28"/>
              </w:rPr>
              <w:t>17</w:t>
            </w:r>
            <w:r w:rsidRPr="005E56D2">
              <w:rPr>
                <w:color w:val="auto"/>
                <w:sz w:val="28"/>
                <w:szCs w:val="28"/>
                <w:vertAlign w:val="superscript"/>
              </w:rPr>
              <w:t>th</w:t>
            </w:r>
            <w:r>
              <w:rPr>
                <w:color w:val="auto"/>
                <w:sz w:val="28"/>
                <w:szCs w:val="28"/>
              </w:rPr>
              <w:t xml:space="preserve"> March 202</w:t>
            </w:r>
            <w:r w:rsidR="00A31729">
              <w:rPr>
                <w:color w:val="auto"/>
                <w:sz w:val="28"/>
                <w:szCs w:val="28"/>
              </w:rPr>
              <w:t xml:space="preserve">5 </w:t>
            </w:r>
            <w:r>
              <w:rPr>
                <w:color w:val="auto"/>
                <w:sz w:val="28"/>
                <w:szCs w:val="28"/>
              </w:rPr>
              <w:t>(AGM) 5.30pm</w:t>
            </w:r>
          </w:p>
        </w:tc>
      </w:tr>
    </w:tbl>
    <w:p w14:paraId="34512D22" w14:textId="77777777" w:rsidR="007F4D24" w:rsidRPr="007F4D24" w:rsidRDefault="007F4D24" w:rsidP="007F4D24">
      <w:pPr>
        <w:rPr>
          <w:sz w:val="28"/>
          <w:szCs w:val="28"/>
        </w:rPr>
      </w:pPr>
    </w:p>
    <w:p w14:paraId="293D3577" w14:textId="77777777" w:rsidR="00100243" w:rsidRPr="007F4D24" w:rsidRDefault="00100243">
      <w:pPr>
        <w:rPr>
          <w:sz w:val="28"/>
          <w:szCs w:val="28"/>
        </w:rPr>
      </w:pPr>
    </w:p>
    <w:sectPr w:rsidR="00100243" w:rsidRPr="007F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24"/>
    <w:rsid w:val="00100243"/>
    <w:rsid w:val="0029365F"/>
    <w:rsid w:val="0034160E"/>
    <w:rsid w:val="00470B21"/>
    <w:rsid w:val="005E56D2"/>
    <w:rsid w:val="007F4D24"/>
    <w:rsid w:val="00A13777"/>
    <w:rsid w:val="00A31729"/>
    <w:rsid w:val="00B50509"/>
    <w:rsid w:val="00ED4F3F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CF0F"/>
  <w15:chartTrackingRefBased/>
  <w15:docId w15:val="{A1D0CE36-47B0-4FCB-BEA6-5B3483F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7F4D24"/>
    <w:pPr>
      <w:spacing w:after="120" w:line="240" w:lineRule="auto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7F4D24"/>
    <w:pPr>
      <w:autoSpaceDE w:val="0"/>
      <w:autoSpaceDN w:val="0"/>
      <w:adjustRightInd w:val="0"/>
      <w:spacing w:before="240"/>
      <w:outlineLvl w:val="1"/>
    </w:pPr>
    <w:rPr>
      <w:rFonts w:ascii="Arial" w:hAnsi="Arial" w:cs="Arial"/>
      <w:b/>
      <w:color w:val="AD0000"/>
      <w:sz w:val="28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7F4D24"/>
    <w:rPr>
      <w:rFonts w:ascii="Arial" w:hAnsi="Arial" w:cs="Arial"/>
      <w:b/>
      <w:color w:val="AD0000"/>
      <w:sz w:val="28"/>
    </w:rPr>
  </w:style>
  <w:style w:type="character" w:styleId="Emphasis">
    <w:name w:val="Emphasis"/>
    <w:basedOn w:val="DefaultParagraphFont"/>
    <w:uiPriority w:val="20"/>
    <w:qFormat/>
    <w:rsid w:val="007F4D24"/>
    <w:rPr>
      <w:i/>
      <w:iCs/>
    </w:rPr>
  </w:style>
  <w:style w:type="paragraph" w:customStyle="1" w:styleId="DETBody">
    <w:name w:val="DET Body"/>
    <w:link w:val="DETBodyChar"/>
    <w:qFormat/>
    <w:rsid w:val="007F4D24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tabletext">
    <w:name w:val="DET table text"/>
    <w:basedOn w:val="Normal"/>
    <w:qFormat/>
    <w:rsid w:val="007F4D24"/>
    <w:pPr>
      <w:spacing w:before="40" w:after="40"/>
    </w:pPr>
    <w:rPr>
      <w:rFonts w:ascii="Arial" w:hAnsi="Arial" w:cs="Arial"/>
      <w:color w:val="0D0D0D" w:themeColor="text1" w:themeTint="F2"/>
      <w:sz w:val="18"/>
      <w:szCs w:val="18"/>
      <w:lang w:val="en-AU"/>
    </w:rPr>
  </w:style>
  <w:style w:type="paragraph" w:customStyle="1" w:styleId="DETtablecolhead">
    <w:name w:val="DET table col head"/>
    <w:basedOn w:val="Normal"/>
    <w:qFormat/>
    <w:rsid w:val="007F4D24"/>
    <w:pPr>
      <w:spacing w:before="40" w:after="40"/>
    </w:pPr>
    <w:rPr>
      <w:rFonts w:ascii="Arial" w:hAnsi="Arial" w:cs="Arial"/>
      <w:b/>
      <w:color w:val="AD0000"/>
      <w:sz w:val="18"/>
      <w:szCs w:val="18"/>
      <w:lang w:val="en-AU"/>
    </w:rPr>
  </w:style>
  <w:style w:type="table" w:customStyle="1" w:styleId="Style1">
    <w:name w:val="Style1"/>
    <w:basedOn w:val="TableNormal"/>
    <w:uiPriority w:val="99"/>
    <w:rsid w:val="007F4D2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D0000"/>
        <w:left w:val="single" w:sz="4" w:space="0" w:color="AD0000"/>
        <w:bottom w:val="single" w:sz="4" w:space="0" w:color="AD0000"/>
        <w:right w:val="single" w:sz="4" w:space="0" w:color="AD0000"/>
        <w:insideH w:val="single" w:sz="4" w:space="0" w:color="AD0000"/>
        <w:insideV w:val="single" w:sz="4" w:space="0" w:color="AD0000"/>
      </w:tblBorders>
    </w:tblPr>
  </w:style>
  <w:style w:type="paragraph" w:customStyle="1" w:styleId="DETtabletextcolheadblackform">
    <w:name w:val="DET table text col head black form"/>
    <w:basedOn w:val="DETtablecolhead"/>
    <w:qFormat/>
    <w:rsid w:val="007F4D24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7F4D2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BodyChar">
    <w:name w:val="DET Body Char"/>
    <w:basedOn w:val="DefaultParagraphFont"/>
    <w:link w:val="DETBody"/>
    <w:rsid w:val="007F4D24"/>
    <w:rPr>
      <w:rFonts w:ascii="Arial" w:hAnsi="Arial" w:cs="Arial"/>
      <w:color w:val="000000"/>
      <w:sz w:val="20"/>
      <w:szCs w:val="18"/>
    </w:rPr>
  </w:style>
  <w:style w:type="paragraph" w:customStyle="1" w:styleId="DETtabletextreturnindentforalpha">
    <w:name w:val="DET table text return indent for alpha"/>
    <w:basedOn w:val="DETtabletext"/>
    <w:uiPriority w:val="15"/>
    <w:qFormat/>
    <w:rsid w:val="007F4D24"/>
    <w:pPr>
      <w:ind w:left="227" w:hanging="227"/>
    </w:pPr>
  </w:style>
  <w:style w:type="table" w:styleId="TableGrid">
    <w:name w:val="Table Grid"/>
    <w:basedOn w:val="TableNormal"/>
    <w:uiPriority w:val="39"/>
    <w:rsid w:val="007F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B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2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Ross-Soden, Carlie M</dc:creator>
  <cp:keywords/>
  <dc:description/>
  <cp:lastModifiedBy>Carlie Ross-Soden</cp:lastModifiedBy>
  <cp:revision>2</cp:revision>
  <cp:lastPrinted>2021-02-11T23:33:00Z</cp:lastPrinted>
  <dcterms:created xsi:type="dcterms:W3CDTF">2026-02-04T03:35:00Z</dcterms:created>
  <dcterms:modified xsi:type="dcterms:W3CDTF">2026-02-04T03:35:00Z</dcterms:modified>
</cp:coreProperties>
</file>